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A2" w:rsidRDefault="00270CA2" w:rsidP="00270CA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РАБОЧАЯ ПРОГРАММА ПО УЧЕБНОМУ ПРЕДМЕТУ </w:t>
      </w:r>
    </w:p>
    <w:p w:rsidR="00270CA2" w:rsidRPr="00D96B45" w:rsidRDefault="00270CA2" w:rsidP="00270CA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«РОДН</w:t>
      </w: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ОЙ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</w:t>
      </w: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(РУССКИЙ) ЯЗЫК»</w:t>
      </w:r>
      <w:r w:rsidRPr="00D96B45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</w:t>
      </w:r>
    </w:p>
    <w:p w:rsidR="00270CA2" w:rsidRPr="00D96B45" w:rsidRDefault="00270CA2" w:rsidP="00270CA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10-11 классы </w:t>
      </w:r>
    </w:p>
    <w:p w:rsidR="00270CA2" w:rsidRPr="00017D39" w:rsidRDefault="00270CA2" w:rsidP="00270CA2">
      <w:pPr>
        <w:shd w:val="clear" w:color="auto" w:fill="FFFFFF"/>
        <w:spacing w:after="180" w:line="240" w:lineRule="auto"/>
        <w:ind w:firstLine="426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017D39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Программа предназначена для среднего звена общеобразовательной школы, предполагает изучение предмета на базовом уровне</w:t>
      </w:r>
    </w:p>
    <w:p w:rsidR="00270CA2" w:rsidRPr="00C90965" w:rsidRDefault="00270CA2" w:rsidP="00270CA2">
      <w:p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Программа составлена на основе следующих нормативных документов: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Закон «Об образовании в Российской Федерации» (№ 273-ФЗ от 29.12.2012г., ст. 12,13),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·Приказ Министерства образования и науки РФ от 17 мая 2012 г. N 413 "Об утверждении федерального государственного образовательного стандарта среднего общего образования" (с изменениями и дополнениями),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·Приказ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 xml:space="preserve">Приказ </w:t>
      </w:r>
      <w:proofErr w:type="spellStart"/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Минобрнауки</w:t>
      </w:r>
      <w:proofErr w:type="spellEnd"/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 xml:space="preserve"> России от 31.12.2015 г. №1578 «О внесении изменений в федеральный государственный образовательный стандарт среднего общего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образования, утвержденный приказом Министерства образования и науки Российской Федерации от 17 мая 2012 г. № 413»;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FDinTextUniversal-Regular" w:hAnsi="PFDinTextUniversal-Regular"/>
          <w:color w:val="000000"/>
          <w:sz w:val="21"/>
          <w:szCs w:val="21"/>
        </w:rPr>
        <w:t>Концепция преподавания русского языка и литературы Утверждена распоряжением Правительства Российской Федерации от 9 апреля 2016 г. № 637-р</w:t>
      </w:r>
    </w:p>
    <w:p w:rsidR="00270CA2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270CA2" w:rsidRDefault="00270CA2" w:rsidP="00270CA2">
      <w:pPr>
        <w:pStyle w:val="a8"/>
        <w:numPr>
          <w:ilvl w:val="0"/>
          <w:numId w:val="23"/>
        </w:numPr>
        <w:spacing w:before="10" w:line="237" w:lineRule="auto"/>
        <w:ind w:right="127"/>
        <w:jc w:val="both"/>
      </w:pPr>
      <w:r>
        <w:t xml:space="preserve">«Концепция программы поддержки детского   и  юношеского   чтения  в  РФ»,  утвержденная  Правительством  РФ  от </w:t>
      </w:r>
      <w:r>
        <w:rPr>
          <w:spacing w:val="15"/>
        </w:rPr>
        <w:t xml:space="preserve"> </w:t>
      </w:r>
      <w:r>
        <w:t>03.06.2017г. №1155;</w:t>
      </w:r>
    </w:p>
    <w:p w:rsidR="00270CA2" w:rsidRPr="00C90965" w:rsidRDefault="00270CA2" w:rsidP="00270CA2">
      <w:pPr>
        <w:spacing w:after="0" w:line="240" w:lineRule="auto"/>
        <w:ind w:left="360"/>
        <w:rPr>
          <w:rFonts w:ascii="PT Sans" w:eastAsia="Times New Roman" w:hAnsi="PT Sans"/>
          <w:color w:val="101010"/>
          <w:sz w:val="24"/>
          <w:szCs w:val="24"/>
          <w:lang w:eastAsia="ru-RU"/>
        </w:rPr>
      </w:pPr>
    </w:p>
    <w:p w:rsidR="00270CA2" w:rsidRPr="000B59FD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и МП Забайкальского края №9372 «О формировании учебного плана в части включения предметной области «Родной язык и литературное чтение на родном языке» и «Родной язык и родная литература» от 20 сентября 2018г.</w:t>
      </w:r>
    </w:p>
    <w:p w:rsidR="00270CA2" w:rsidRPr="00C90965" w:rsidRDefault="00270CA2" w:rsidP="00270CA2">
      <w:pPr>
        <w:pStyle w:val="a6"/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а также в соответствии с Уставом образовательного учреждения ОУ,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Образовательной программой СОО МБОУ «Кыринская средняя общеобразовательная школа», принятой решением педагогического совета Протокол № 14 от 31.09.2016 , приказ №82 от 1.09.2016г.</w:t>
      </w:r>
    </w:p>
    <w:p w:rsidR="00270CA2" w:rsidRPr="00C90965" w:rsidRDefault="00270CA2" w:rsidP="00270CA2">
      <w:pPr>
        <w:pStyle w:val="a6"/>
        <w:numPr>
          <w:ilvl w:val="0"/>
          <w:numId w:val="23"/>
        </w:numPr>
        <w:spacing w:after="0" w:line="240" w:lineRule="auto"/>
        <w:rPr>
          <w:rFonts w:ascii="PT Sans" w:eastAsia="Times New Roman" w:hAnsi="PT Sans"/>
          <w:color w:val="101010"/>
          <w:sz w:val="24"/>
          <w:szCs w:val="24"/>
          <w:lang w:eastAsia="ru-RU"/>
        </w:rPr>
      </w:pPr>
      <w:r w:rsidRPr="00C90965">
        <w:rPr>
          <w:rFonts w:ascii="PT Sans" w:eastAsia="Times New Roman" w:hAnsi="PT Sans"/>
          <w:color w:val="101010"/>
          <w:sz w:val="24"/>
          <w:szCs w:val="24"/>
          <w:lang w:eastAsia="ru-RU"/>
        </w:rPr>
        <w:t>Положения о Рабочей программе учителя, реализующего ФГОС СОО, МБОУ «Кыринская СОШ» Протокол № 14 от 31.09.2016 , приказ №82 от 1.09.2016г.</w:t>
      </w:r>
    </w:p>
    <w:p w:rsid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</w:p>
    <w:p w:rsidR="00270CA2" w:rsidRPr="00017D39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Предмет «Родной (русский) язык» входит в предметную область  «Родной язык и литература»</w:t>
      </w:r>
    </w:p>
    <w:p w:rsidR="001B0808" w:rsidRPr="00270CA2" w:rsidRDefault="00270CA2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  <w:t>Цель изучения предмета</w:t>
      </w:r>
      <w:r w:rsidR="001B0808" w:rsidRPr="00270CA2"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  <w:t>: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ответственного отношения к сохранению и развитию родного языка, 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формирование волонтёрской позиции в отношении популяризации родного языка;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воспитание уважительного отношения к культурам и языкам народов России; овладение культурой межнационального общения;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совершенствование коммуникативных умений и культуры речи, обеспечивающих свободное владение русским литературным языком в 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разныхсферах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углубление и при необходимости расширение знаний о таких явлениях и категориях современного русского литературного языка, которые обеспечивают его нормативное, уместное, этичное использование в различных сферах и ситуациях общения; о стилистических ресурсах русского языка; об основных нормах русского литературного языка; о национальной специфике русского языка и языковых единицах, прежде всего о лексике и фразеологии с национально-культурной семантикой; о русском речевом этикете;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совершенствование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информацию;</w:t>
      </w:r>
    </w:p>
    <w:p w:rsidR="001B0808" w:rsidRPr="001B0808" w:rsidRDefault="001B0808" w:rsidP="001B080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 </w:t>
      </w:r>
      <w:r w:rsid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Время реализации: 2 года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Планируемые результаты изучения учебного предмета</w:t>
      </w:r>
    </w:p>
    <w:p w:rsidR="001B0808" w:rsidRPr="00270CA2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                       </w:t>
      </w:r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>Планируемые личностные результаты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российская идентичность, способность к осознанию российской идентичности в поликультурном социуме, чувство причастности к историк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о-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культурной общности российского народа и судьбе России, патриотизм, готовность к служению Отечеству, его защите;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воспитание уважения к культуре, языкам, традициям и обычаям народов, проживающих в Российской Федерации.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ориентация обучающихся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готовность и способность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обучающихся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к саморазвитию и самовоспитанию в соответствии с общечеловеческими ценностями и идеалами гражданского общества;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убеждениям.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1B0808" w:rsidRPr="001B0808" w:rsidRDefault="001B0808" w:rsidP="001B080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270CA2" w:rsidRDefault="001B0808" w:rsidP="00270CA2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1B0808" w:rsidRPr="00270CA2" w:rsidRDefault="001B0808" w:rsidP="00270CA2">
      <w:pPr>
        <w:shd w:val="clear" w:color="auto" w:fill="FFFFFF"/>
        <w:spacing w:before="100" w:beforeAutospacing="1" w:after="100" w:afterAutospacing="1" w:line="240" w:lineRule="auto"/>
        <w:ind w:left="15"/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 xml:space="preserve">Планируемые </w:t>
      </w:r>
      <w:proofErr w:type="spellStart"/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>метапредметные</w:t>
      </w:r>
      <w:proofErr w:type="spellEnd"/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 xml:space="preserve"> результаты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1. Регулятивные универсальные учебные действия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Выпускник научится: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1B0808" w:rsidRPr="001B0808" w:rsidRDefault="001B0808" w:rsidP="001B080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сопоставлять полученный результат деятельности с поставленной заранее целью.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2. Познавательные универсальные учебные действия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Выпускник научится: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1B0808" w:rsidRPr="001B0808" w:rsidRDefault="001B0808" w:rsidP="001B080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3. Коммуникативные универсальные учебные действия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Выпускник научится: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1B0808" w:rsidRPr="001B0808" w:rsidRDefault="001B0808" w:rsidP="001B080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распознавать 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конфликтогенные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1B0808" w:rsidRPr="00270CA2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u w:val="single"/>
          <w:lang w:eastAsia="ru-RU"/>
        </w:rPr>
        <w:t>Планируемые предметные результаты освоения ООП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Выпускник научится: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языковые средства адекватно цели общения и речевой ситуации;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выстраивать композицию текста, используя знания о его структурных элементах;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подбирать и использовать языковые средства в зависимости от типа текста и выбранного профиля обучения;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правильно использовать лексические и грамматические средства связи предложений при построении текста;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сознательно использовать изобразительно-выразительные средства языка при создании текста;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при работе с текстом разные виды чтения (поисковое, просмотровое, ознакомительное, изучающее, реферативное) и аудирования (с полным пониманием текста, с пониманием основного содержания, с выборочным извлечением информации);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извлекать необходимую информацию из различных источников и переводить ее в текстовый формат;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преобразовывать те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кст в др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угие виды передачи информации;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выбирать тему, определять цель и подбирать материал для публичного выступления;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соблюдать культуру публичной речи;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оценивать собственную и чужую речь с позиции соответствия языковым нормам;</w:t>
      </w:r>
    </w:p>
    <w:p w:rsidR="001B0808" w:rsidRPr="001B0808" w:rsidRDefault="001B0808" w:rsidP="001B080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Выпускник получит возможность научиться: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распознавать уровни и единицы языка в предъявленном тексте и видеть взаимосвязь между ними;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отличать язык художественной литературы от других разновидностей современного русского языка;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иметь представление об историческом развитии русского языка и истории русского языкознания;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сохранять стилевое единство при создании текста заданного функционального стиля;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создавать отзывы и рецензии на предложенный текст;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соблюдать культуру чтения, говорения, аудирования и письма;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осуществлять речевой самоконтроль;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1B0808" w:rsidRPr="001B0808" w:rsidRDefault="001B0808" w:rsidP="001B0808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использовать основные   нормативные   словари   и   справочники</w:t>
      </w:r>
      <w:r w:rsidR="001343D5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 xml:space="preserve"> </w:t>
      </w: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для расширения словарного запаса и спектра используемых языковых средств;</w:t>
      </w:r>
    </w:p>
    <w:p w:rsidR="001B0808" w:rsidRPr="001B0808" w:rsidRDefault="001B0808" w:rsidP="001B0808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i/>
          <w:iCs/>
          <w:color w:val="101010"/>
          <w:sz w:val="24"/>
          <w:szCs w:val="24"/>
          <w:lang w:eastAsia="ru-RU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270CA2" w:rsidRPr="00270CA2" w:rsidRDefault="001B0808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 </w:t>
      </w:r>
      <w:r w:rsidR="00270CA2"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Составитель – </w:t>
      </w:r>
      <w:proofErr w:type="spellStart"/>
      <w:r w:rsidR="00270CA2"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Ильюта</w:t>
      </w:r>
      <w:proofErr w:type="spellEnd"/>
      <w:r w:rsidR="00270CA2"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В.Я., учитель русского языка и литературы МБОУ «Полевской лицей» Курского района Курской области, член отделения учителей русского языка и литературы регионального учебно-методического объединения в системе общего образования Курской области.</w:t>
      </w:r>
    </w:p>
    <w:p w:rsidR="00270CA2" w:rsidRP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Под общей редакцией Бабкиной М.В., зав. кафедрой социально</w:t>
      </w:r>
      <w:r w:rsidR="001343D5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-</w:t>
      </w: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гуманитарного образования ОГБУ ДПО КИРО, </w:t>
      </w:r>
      <w:proofErr w:type="spell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к.п.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</w:t>
      </w:r>
      <w:proofErr w:type="spellEnd"/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</w:t>
      </w:r>
    </w:p>
    <w:p w:rsidR="00270CA2" w:rsidRP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Рецензенты: </w:t>
      </w:r>
      <w:proofErr w:type="spell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Зимнева</w:t>
      </w:r>
      <w:proofErr w:type="spell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О.Н., доцент кафедры социально-гуманитарного образования ОГБУ ДПО КИРО, к.ф.н.; Дьяченко Ю.А., старший преподаватель кафедры русского языка и литературы ФГБОУ 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ВО</w:t>
      </w:r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«Курский государственный университет», к.ф.н. </w:t>
      </w:r>
    </w:p>
    <w:p w:rsidR="00270CA2" w:rsidRP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Примерная рабочая программа по учебному предмету «Родной язык (русский)» для 10-11 классов (70 часов)/ Под общ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</w:t>
      </w:r>
      <w:proofErr w:type="gramStart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</w:t>
      </w:r>
      <w:proofErr w:type="gramEnd"/>
      <w:r w:rsidRPr="00270CA2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едакцией М.В. Бабкиной. – Курск: ООО «Учитель», 2019. – 25 с.</w:t>
      </w:r>
    </w:p>
    <w:p w:rsidR="00270CA2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270CA2" w:rsidRPr="001B0808" w:rsidRDefault="00270CA2" w:rsidP="00270CA2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Место учебного предмета в учебном плане</w:t>
      </w:r>
    </w:p>
    <w:p w:rsidR="001B0808" w:rsidRPr="001B0808" w:rsidRDefault="00270CA2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Предмет является обязательным для преподавания. 17 уроков в год (0,3 часа). 34 урока за два года обучения.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СОДЕРЖАНИЕ УЧЕБНОГО ПРЕДМЕТА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«Родной язык (русский)», 10 класс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1. Язык и культура (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2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Стремительный рост словарного состава языка, «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неологический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2. Культура речи (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4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лексические нормы современного русского литературного языка. 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ошибки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‚ связанные с нарушением лексической сочетаемости.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Речевая избыточность и точность. Тавтология. Плеоназм. Типичные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ошибки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‚ связанные с речевой избыточностью.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Современные толковые словари. Отражение вариантов лексической нормы в современных словарях. Словарные пометы.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грамматические нормы современного русского литературного языка.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Нормы употребления причастных и деепричастных оборотов‚ предложений с косвенной речью.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Типичные ошибки в построении сложных предложений. Нарушение видовременной соотнесенности глагольных форм.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Отражение вариантов  грамматической нормы в современных грамматических словарях и справочниках. Словарные пометы.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Речевой этикет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Этика и этикет в электронной среде общения. Понятие </w:t>
      </w:r>
      <w:proofErr w:type="spell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нетикета</w:t>
      </w:r>
      <w:proofErr w:type="spell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Этикет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Интернет-переписки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Этические нормы, правила этикета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Интернет-дискуссии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, Интернет-полемики. Этикетное речевое поведение в ситуациях делового общения.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3. Р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ечь. Речевая деятельность.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(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5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Понятие речевого (риторического) идеала.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Пути становления и истоки русского речевого идеала в контексте истории русской культуры. Основные риторические категории и элементы речевого мастерства Понятие эффективности речевого общения. Оратория: мастерство публичного выступления. 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Принципы подготовки к публичной речи. Техника импровизированной речи. Особенности импровизации.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Средства речевой выразительности: «цветы красноречия». Важнейшие риторические тропы и фигуры. Структура и риторические функции метафоры, сравнения, антитезы. Мастерство беседы. Мастерство спора. Доказывание и убеждение. Стратегия и тактика спора. Речевое поведение </w:t>
      </w:r>
      <w:proofErr w:type="gramStart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спорящих</w:t>
      </w:r>
      <w:proofErr w:type="gramEnd"/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Текст как единица языка и речи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Категория монолога и диалога как формы речевого общения.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Структура публичного выступления.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Риторика остроумия: юмор, ирония, намёк, парадокс, их функции в публичной речи. Риторика делового общения. Спор, дискуссия, полемика.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Спор и беседа: речевые роли участников, возм</w:t>
      </w:r>
      <w:r w:rsidR="00071C80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ожная типология ситуаций спора.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 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11 класс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1. Я</w:t>
      </w:r>
      <w:r w:rsidR="00B73D3C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зык и культура (2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ч.)</w:t>
      </w:r>
    </w:p>
    <w:p w:rsidR="00B73D3C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Тексты художественной литературы как единство формы и содержания.  Практическая работа с текстами русских писателей 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2. Культура речи (</w:t>
      </w:r>
      <w:r w:rsidR="001C2599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6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ч.)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орфоэпические нормы 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современного русского литературного языка. Обобщающее повторение фонетики, орфоэпии</w:t>
      </w:r>
      <w:r w:rsidR="001C2599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. 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лексические нормы современного русского литературного языка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Лексический анализ текста. Статья К. Бальмонта «Русский язык как основа творчества».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Основные грамматические нормы современного русского литературного языка</w:t>
      </w:r>
    </w:p>
    <w:p w:rsidR="001C2599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Морфологические нормы как выбор вариантов морфологической формы слова и ее сочетаемости с другими формами. </w:t>
      </w:r>
    </w:p>
    <w:p w:rsidR="001C2599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C2599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Синтаксические нормы как выбор вариантов построения словосочетаний, простых и сложных предложений.</w:t>
      </w: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 xml:space="preserve"> Способы оформления чужой речи. Цитирование. Синтаксическая синонимия как источник богатства и выразительности русской речи.</w:t>
      </w:r>
    </w:p>
    <w:p w:rsidR="001B0808" w:rsidRPr="001C2599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</w:pPr>
      <w:r w:rsidRPr="001C2599">
        <w:rPr>
          <w:rFonts w:ascii="PT Sans" w:eastAsia="Times New Roman" w:hAnsi="PT Sans" w:cs="Times New Roman"/>
          <w:b/>
          <w:color w:val="101010"/>
          <w:sz w:val="24"/>
          <w:szCs w:val="24"/>
          <w:lang w:eastAsia="ru-RU"/>
        </w:rPr>
        <w:t>Речевой этикет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Раздел 3. Речь</w:t>
      </w:r>
      <w:r w:rsidR="001C2599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. Речевая деятельность. Текст (3</w:t>
      </w: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 xml:space="preserve"> ч)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Речевые жанры монологической речи:  доклад, поздравительная речь, презентация. Речевые жанры диалогической речи: интервью, научная дискуссия, политические дебаты.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Текст как единица языка и речи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t>Виды преобразования текста. Корректировка текста.</w:t>
      </w:r>
    </w:p>
    <w:p w:rsidR="001B0808" w:rsidRPr="001B0808" w:rsidRDefault="001B0808" w:rsidP="001B0808">
      <w:pPr>
        <w:shd w:val="clear" w:color="auto" w:fill="FFFFFF"/>
        <w:spacing w:after="180" w:line="240" w:lineRule="auto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  <w:lastRenderedPageBreak/>
        <w:t>Тезисы. Конспект. Выписки. Реферат. Аннотация. Составление сложного плана и тезисов статьи А. Кони о Л. Толстом.</w:t>
      </w:r>
    </w:p>
    <w:p w:rsidR="001B0808" w:rsidRPr="001B0808" w:rsidRDefault="001B0808" w:rsidP="002434D2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Тематическое планирование</w:t>
      </w:r>
      <w:bookmarkStart w:id="0" w:name="_GoBack"/>
      <w:bookmarkEnd w:id="0"/>
    </w:p>
    <w:tbl>
      <w:tblPr>
        <w:tblW w:w="979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3544"/>
        <w:gridCol w:w="5670"/>
      </w:tblGrid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№ урока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Кол-во часов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Язык и культура (2 часа</w:t>
            </w:r>
            <w:r w:rsidR="001B0808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тенденции активных процессов в современном русском языке. «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Неологический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бум» русского языка в 21 веке, его причины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71C80" w:rsidRPr="00B73D3C" w:rsidRDefault="00071C80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внешние и внутренние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фактор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ы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языковых изменений, активны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е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процесс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ы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в современном русском языке (основные тенденции, отдельные примеры).</w:t>
            </w:r>
          </w:p>
          <w:p w:rsidR="001B0808" w:rsidRPr="00B73D3C" w:rsidRDefault="00071C80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Работа со словарем неологизмов.  Анализ газетной статьи.</w:t>
            </w:r>
          </w:p>
          <w:p w:rsidR="00071C80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Выполнение упражнений по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на правильное употребление неологизмов в речи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Изменение значений и переосмысление имеющихся в русском языке слов, их стилистическая переоценка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Работа с разными словарными статьями: словарь  фразеологизмов, словарь иноязычных слов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Анализ статьи в интернете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Составление собственного мини словаря неологизмов</w:t>
            </w:r>
          </w:p>
          <w:p w:rsidR="001B080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Поиск синонимичных аналогов новых 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Культура речи (</w:t>
            </w:r>
            <w:r w:rsidR="00071C80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4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час</w:t>
            </w:r>
            <w:r w:rsidR="00071C80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а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Лексические нормы. </w:t>
            </w:r>
            <w:r w:rsidR="001B080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Свободная и несвободная лексическая сочетаемость. Типичные </w:t>
            </w:r>
            <w:proofErr w:type="gramStart"/>
            <w:r w:rsidR="001B080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ошибки</w:t>
            </w:r>
            <w:proofErr w:type="gramEnd"/>
            <w:r w:rsidR="001B080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‚ связанные с нарушением лексической сочетаемости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понятие: л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ексическая со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четаемость слова и точность, с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вободная и несвободная лексическая сочетаемость.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Проанализировать и исправить т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ипичные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ошибки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‚ связанные с нарушением лексической сочетаемости.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понятия: речевая избыточность и точность, тавтология, п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леоназм.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Работа с толковыми словарями.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Словарные пометы.</w:t>
            </w:r>
          </w:p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грамматические нормы современного русского литературного языка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н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ормы употребления причастных и деепричастных оборотов‚ предложений с косвенной речью.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Исправить т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ипичные ошибки в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построении сложных предложений, в н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арушение видовременной соотнесенности глагольных форм.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Работа с грамматическими словарями и справочниками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Словарные пометы.</w:t>
            </w:r>
          </w:p>
          <w:p w:rsidR="001B0808" w:rsidRPr="00B73D3C" w:rsidRDefault="001B080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Этика и этикет в электронной среде общения. Понятие 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нетикета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Интернет-дискуссии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, Интернет-полемики.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п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онятие 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нетикета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Этикет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Интернет-переписки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Анализ диалога в соц. </w:t>
            </w:r>
            <w:proofErr w:type="spell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сетях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Э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тические</w:t>
            </w:r>
            <w:proofErr w:type="spell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нормы, правила этикета </w:t>
            </w:r>
          </w:p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Организовать интернет-дискуссию, интернет-полемику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</w:t>
            </w:r>
          </w:p>
          <w:p w:rsidR="001B080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Проанализировать ситуацию делового общения Этикетное речевое поведение.</w:t>
            </w:r>
          </w:p>
        </w:tc>
      </w:tr>
      <w:tr w:rsidR="00B73D3C" w:rsidRPr="00B73D3C" w:rsidTr="006C284A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2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Сочинение-рассуждение о культуре речи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Речь.</w:t>
            </w:r>
            <w:r w:rsidR="00071C80"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 xml:space="preserve"> Речевая деятельность. (5 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часов)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 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Оратория: мастерство публичного выступления. Принципы подготовки к публичной речи.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31758" w:rsidRPr="00B73D3C" w:rsidRDefault="00B3175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Рассмотреть понятие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речевого (риторического) идеала.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Конспективно зафиксировать информацию: п</w:t>
            </w:r>
            <w:r w:rsidR="00B3175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ути становления и истоки русского речевого идеала в контексте истории русской культуры. 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Выполнить упражнения с употреблением основных риторических категорий и элементов</w:t>
            </w:r>
            <w:r w:rsidR="00B31758"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речевого мастерства Понятие эффективности речевого общения. 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Подготовить ораторию.</w:t>
            </w:r>
          </w:p>
          <w:p w:rsidR="001B0808" w:rsidRPr="00B73D3C" w:rsidRDefault="001B0808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Техника импровизированной речи. Средства речевой выразительности: «цветы красноречия». Риторика остроумия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Организовать  импровизированное выступление на тему…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с употреблением средств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речевой выраз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ительности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 в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ажнейшие риторические тропы и фигуры. Структура и риторические функции метафоры, сравнения, антитезы. </w:t>
            </w:r>
          </w:p>
          <w:p w:rsidR="001B0808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Организовать беседу на тему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...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Проанализировать ситуацию спора в кинофильме…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Мастерство спора. Доказывание и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lastRenderedPageBreak/>
              <w:t xml:space="preserve">убеждение. Стратегия и тактика спора.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Речевое поведение 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спорящих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Категория монолога и диалога как формы речевого общения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категории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монолога и диалога как формы речевого общения.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Проанализировать публичное выступление …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Структура публичного выступления.</w:t>
            </w:r>
          </w:p>
          <w:p w:rsidR="001B0808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Рассмотреть функции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юмор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а, иронии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, намёк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, парадокс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а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в публичной речи. </w:t>
            </w:r>
          </w:p>
        </w:tc>
      </w:tr>
      <w:tr w:rsidR="001B0808" w:rsidRPr="00B73D3C" w:rsidTr="00B31758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071C80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Риторика делового общения. Спор, дискуссия, полемика</w:t>
            </w:r>
          </w:p>
        </w:tc>
        <w:tc>
          <w:tcPr>
            <w:tcW w:w="5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Организовать</w:t>
            </w: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дискуссию и полемику на тему..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</w:p>
          <w:p w:rsidR="00B73D3C" w:rsidRPr="00B73D3C" w:rsidRDefault="00B73D3C" w:rsidP="00B73D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Проанализировать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речевые роли участников,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определить 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тип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ситуации</w:t>
            </w: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спора.</w:t>
            </w:r>
            <w:r w:rsidRPr="00B73D3C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lang w:eastAsia="ru-RU"/>
              </w:rPr>
              <w:t> </w:t>
            </w:r>
          </w:p>
          <w:p w:rsidR="001B0808" w:rsidRPr="00B73D3C" w:rsidRDefault="001B0808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B73D3C" w:rsidRPr="00B73D3C" w:rsidTr="00721322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1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73D3C" w:rsidRPr="00B73D3C" w:rsidRDefault="00B73D3C" w:rsidP="00B73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B73D3C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Публичное выступление (практическое занятие)</w:t>
            </w:r>
          </w:p>
        </w:tc>
      </w:tr>
    </w:tbl>
    <w:p w:rsidR="00071C80" w:rsidRDefault="00071C80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</w:pP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Тематическое планирование</w:t>
      </w:r>
    </w:p>
    <w:p w:rsidR="001B0808" w:rsidRPr="001B0808" w:rsidRDefault="001B0808" w:rsidP="001B0808">
      <w:pPr>
        <w:shd w:val="clear" w:color="auto" w:fill="FFFFFF"/>
        <w:spacing w:after="180" w:line="240" w:lineRule="auto"/>
        <w:jc w:val="center"/>
        <w:rPr>
          <w:rFonts w:ascii="PT Sans" w:eastAsia="Times New Roman" w:hAnsi="PT Sans" w:cs="Times New Roman"/>
          <w:color w:val="101010"/>
          <w:sz w:val="24"/>
          <w:szCs w:val="24"/>
          <w:lang w:eastAsia="ru-RU"/>
        </w:rPr>
      </w:pPr>
      <w:r w:rsidRPr="001B0808">
        <w:rPr>
          <w:rFonts w:ascii="PT Sans" w:eastAsia="Times New Roman" w:hAnsi="PT Sans" w:cs="Times New Roman"/>
          <w:b/>
          <w:bCs/>
          <w:color w:val="101010"/>
          <w:sz w:val="24"/>
          <w:szCs w:val="24"/>
          <w:lang w:eastAsia="ru-RU"/>
        </w:rPr>
        <w:t>11 класс (1 час в неделю/34 часа в год)</w:t>
      </w:r>
    </w:p>
    <w:tbl>
      <w:tblPr>
        <w:tblW w:w="9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618"/>
        <w:gridCol w:w="2926"/>
        <w:gridCol w:w="5339"/>
      </w:tblGrid>
      <w:tr w:rsidR="001B0808" w:rsidRPr="001B0808" w:rsidTr="001C2599">
        <w:tc>
          <w:tcPr>
            <w:tcW w:w="120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№ урока</w:t>
            </w:r>
          </w:p>
        </w:tc>
        <w:tc>
          <w:tcPr>
            <w:tcW w:w="29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Тема урока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Количество часов</w:t>
            </w:r>
          </w:p>
        </w:tc>
      </w:tr>
      <w:tr w:rsidR="001B0808" w:rsidRPr="001B0808" w:rsidTr="001C2599">
        <w:tc>
          <w:tcPr>
            <w:tcW w:w="41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Язык и культура (</w:t>
            </w:r>
            <w:r w:rsidR="001C2599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2 часа</w:t>
            </w: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1C2599" w:rsidRPr="001B0808" w:rsidTr="001C2599">
        <w:trPr>
          <w:trHeight w:val="775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</w:t>
            </w:r>
          </w:p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Тексты художественной литературы как единство формы и содержания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Составить конспект: т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ексты художественной литературы как единство формы и содержания.  </w:t>
            </w:r>
          </w:p>
        </w:tc>
      </w:tr>
      <w:tr w:rsidR="001C2599" w:rsidRPr="001B0808" w:rsidTr="000924D6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C2599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Практическая работа с текстами русских писателей (А. Пушкин «Скупой рыцарь»)</w:t>
            </w:r>
          </w:p>
        </w:tc>
      </w:tr>
      <w:tr w:rsidR="001B0808" w:rsidRPr="001B0808" w:rsidTr="001C2599">
        <w:tc>
          <w:tcPr>
            <w:tcW w:w="41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Культура речи (</w:t>
            </w:r>
            <w:r w:rsidR="009E4695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5</w:t>
            </w: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 xml:space="preserve"> часов)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1B0808" w:rsidRPr="001B0808" w:rsidTr="009E4695">
        <w:trPr>
          <w:trHeight w:val="151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C2599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нормы современного литературного произношения  и ударения в русском языке.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о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сновные орфоэпические нормы современного русского литературного языка. </w:t>
            </w:r>
          </w:p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Работа с орфоэпическим словарем</w:t>
            </w:r>
          </w:p>
          <w:p w:rsidR="001B0808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Анализ примера устной речи с точки зрения соответствия </w:t>
            </w:r>
            <w:proofErr w:type="spell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орф</w:t>
            </w:r>
            <w:proofErr w:type="spell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 нормам</w:t>
            </w:r>
          </w:p>
        </w:tc>
      </w:tr>
      <w:tr w:rsidR="001B0808" w:rsidRPr="001B0808" w:rsidTr="001C2599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лексические нормы современного русского литературного языка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2599" w:rsidRPr="009E4695" w:rsidRDefault="001C2599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Лексический анализ текста. Статья К. Бальмонта «Русский язык как основа творчества».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1B0808" w:rsidTr="009E4695">
        <w:trPr>
          <w:trHeight w:val="779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Основные грамматические нормы современного русского литературного языка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C2599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Практическая работа на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выбор вариантов морфологической формы слова и ее сочетаемости с другими формами. 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1B0808" w:rsidTr="000461F0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Синтаксические нормы как выбор вариантов построения словосочетаний, простых и сложных предложений. 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с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интаксические нормы как выбор вариантов построения словосочетаний, простых и сложных предложений</w:t>
            </w:r>
          </w:p>
          <w:p w:rsidR="001C2599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О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формления чужой речи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различными способами.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Подбор с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интаксическ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их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синоним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ов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</w:tr>
      <w:tr w:rsidR="001B0808" w:rsidRPr="001B0808" w:rsidTr="009E4695">
        <w:trPr>
          <w:trHeight w:val="2202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Речевой этикет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понятия этики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и этикет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в деловом общении. </w:t>
            </w:r>
          </w:p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Составить ситуацию делового общения, разбив на э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тапы делового общения.</w:t>
            </w:r>
          </w:p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основные функции и свойства п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ротокол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делового общения. </w:t>
            </w:r>
          </w:p>
          <w:p w:rsidR="001B0808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Смоделировать ситуацию телефонного разговора, проанализировать ситуацию с точки зрения соблюдения этикета</w:t>
            </w:r>
            <w:r w:rsidR="001C2599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в деловом общении.</w:t>
            </w:r>
          </w:p>
        </w:tc>
      </w:tr>
      <w:tr w:rsidR="001B0808" w:rsidRPr="001B0808" w:rsidTr="001C2599">
        <w:tc>
          <w:tcPr>
            <w:tcW w:w="412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Реч</w:t>
            </w:r>
            <w:r w:rsidR="000461F0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ь. Ре</w:t>
            </w:r>
            <w:r w:rsidR="009E4695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чевая деятельность. Тест (4</w:t>
            </w:r>
            <w:r w:rsidR="000461F0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 xml:space="preserve"> часа</w:t>
            </w: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1B0808" w:rsidRDefault="001B0808" w:rsidP="009E4695">
            <w:pPr>
              <w:spacing w:after="0" w:line="240" w:lineRule="auto"/>
              <w:rPr>
                <w:rFonts w:ascii="PT Sans" w:eastAsia="Times New Roman" w:hAnsi="PT Sans" w:cs="Times New Roman"/>
                <w:color w:val="101010"/>
                <w:sz w:val="24"/>
                <w:szCs w:val="24"/>
                <w:lang w:eastAsia="ru-RU"/>
              </w:rPr>
            </w:pPr>
            <w:r w:rsidRPr="001B0808">
              <w:rPr>
                <w:rFonts w:ascii="Tahoma" w:eastAsia="Times New Roman" w:hAnsi="Tahoma" w:cs="Tahoma"/>
                <w:b/>
                <w:bCs/>
                <w:color w:val="101010"/>
                <w:sz w:val="16"/>
                <w:szCs w:val="16"/>
                <w:lang w:eastAsia="ru-RU"/>
              </w:rPr>
              <w:t> </w:t>
            </w:r>
          </w:p>
        </w:tc>
      </w:tr>
      <w:tr w:rsidR="001B0808" w:rsidRPr="001B0808" w:rsidTr="009E4695">
        <w:trPr>
          <w:trHeight w:val="1954"/>
        </w:trPr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Речевые жанры монологической речи:  доклад, поздравительная речь, презентация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E4695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 основные признаки речевых</w:t>
            </w:r>
            <w:r w:rsidR="009E4695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жанров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монологической речи:  доклад, поздравительная речь, презентация.</w:t>
            </w:r>
          </w:p>
          <w:p w:rsidR="009E4695" w:rsidRPr="009E4695" w:rsidRDefault="009E4695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Написать поздравительную речь </w:t>
            </w: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к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…</w:t>
            </w:r>
          </w:p>
          <w:p w:rsidR="000461F0" w:rsidRPr="009E4695" w:rsidRDefault="000461F0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="009E4695"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Рассмотреть основные признаки  жанров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диалогической речи: интервью, научная дискуссия, политические дебаты.</w:t>
            </w:r>
          </w:p>
          <w:p w:rsidR="001B0808" w:rsidRPr="009E4695" w:rsidRDefault="009E4695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Разработать интервью </w:t>
            </w: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с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…</w:t>
            </w:r>
          </w:p>
        </w:tc>
      </w:tr>
      <w:tr w:rsidR="001B0808" w:rsidRPr="001B0808" w:rsidTr="000461F0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E4695" w:rsidRPr="009E4695" w:rsidRDefault="009E4695" w:rsidP="009E469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Текст как единица языка и речи</w:t>
            </w:r>
          </w:p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E4695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Рассмотреть с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пособы изложения и типы текстов. </w:t>
            </w:r>
          </w:p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Проанализировать текст: о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собенности композиции 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и конструктивные приемы текста, разделить на а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бзац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ы</w:t>
            </w: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.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 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П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ре</w:t>
            </w: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 xml:space="preserve">образования текст в виде таблицы </w:t>
            </w:r>
          </w:p>
        </w:tc>
      </w:tr>
      <w:tr w:rsidR="001B0808" w:rsidRPr="001B0808" w:rsidTr="000461F0">
        <w:tc>
          <w:tcPr>
            <w:tcW w:w="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10-11</w:t>
            </w:r>
          </w:p>
        </w:tc>
        <w:tc>
          <w:tcPr>
            <w:tcW w:w="354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B0808" w:rsidRPr="009E4695" w:rsidRDefault="001B0808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Тезисы. Выписки. Аннотация. Конспект. Реферат</w:t>
            </w:r>
          </w:p>
        </w:tc>
        <w:tc>
          <w:tcPr>
            <w:tcW w:w="5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B0808" w:rsidRDefault="009E4695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proofErr w:type="gramStart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Р</w:t>
            </w:r>
            <w:proofErr w:type="gramEnd"/>
            <w:r w:rsidRPr="009E4695"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/р Составление сложного плана и тезисов статьи А. Кони о Л. Толстом</w:t>
            </w:r>
          </w:p>
          <w:p w:rsidR="005A5A3E" w:rsidRPr="009E4695" w:rsidRDefault="005A5A3E" w:rsidP="009E46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01010"/>
                <w:sz w:val="20"/>
                <w:szCs w:val="20"/>
                <w:lang w:eastAsia="ru-RU"/>
              </w:rPr>
              <w:t>Написание аннотации к выбранной статье</w:t>
            </w:r>
          </w:p>
        </w:tc>
      </w:tr>
    </w:tbl>
    <w:p w:rsidR="00E172A6" w:rsidRDefault="00E172A6" w:rsidP="009E4695">
      <w:pPr>
        <w:shd w:val="clear" w:color="auto" w:fill="FFFFFF"/>
        <w:spacing w:after="180" w:line="240" w:lineRule="auto"/>
      </w:pPr>
    </w:p>
    <w:sectPr w:rsidR="00E17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PFDinTextUniversal-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88E"/>
    <w:multiLevelType w:val="multilevel"/>
    <w:tmpl w:val="7684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C4A44"/>
    <w:multiLevelType w:val="multilevel"/>
    <w:tmpl w:val="D170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02D07"/>
    <w:multiLevelType w:val="hybridMultilevel"/>
    <w:tmpl w:val="5EC05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A1690"/>
    <w:multiLevelType w:val="multilevel"/>
    <w:tmpl w:val="A510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24771F"/>
    <w:multiLevelType w:val="multilevel"/>
    <w:tmpl w:val="80C20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B6E3E"/>
    <w:multiLevelType w:val="multilevel"/>
    <w:tmpl w:val="097C4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010399"/>
    <w:multiLevelType w:val="multilevel"/>
    <w:tmpl w:val="79866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1A26EE"/>
    <w:multiLevelType w:val="multilevel"/>
    <w:tmpl w:val="5AB09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9607E3"/>
    <w:multiLevelType w:val="multilevel"/>
    <w:tmpl w:val="6594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6475B1F"/>
    <w:multiLevelType w:val="multilevel"/>
    <w:tmpl w:val="02D40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85F2CA1"/>
    <w:multiLevelType w:val="multilevel"/>
    <w:tmpl w:val="C1B27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2526822"/>
    <w:multiLevelType w:val="multilevel"/>
    <w:tmpl w:val="77BCC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295600"/>
    <w:multiLevelType w:val="multilevel"/>
    <w:tmpl w:val="10422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E966BA7"/>
    <w:multiLevelType w:val="multilevel"/>
    <w:tmpl w:val="6682E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FDF376C"/>
    <w:multiLevelType w:val="multilevel"/>
    <w:tmpl w:val="F384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0F6079D"/>
    <w:multiLevelType w:val="multilevel"/>
    <w:tmpl w:val="8A1E1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4375B09"/>
    <w:multiLevelType w:val="multilevel"/>
    <w:tmpl w:val="678CC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164F68"/>
    <w:multiLevelType w:val="multilevel"/>
    <w:tmpl w:val="F9B8C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D11642D"/>
    <w:multiLevelType w:val="multilevel"/>
    <w:tmpl w:val="D8223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317D61"/>
    <w:multiLevelType w:val="multilevel"/>
    <w:tmpl w:val="9A646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8715336"/>
    <w:multiLevelType w:val="multilevel"/>
    <w:tmpl w:val="FB1A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031CA4"/>
    <w:multiLevelType w:val="multilevel"/>
    <w:tmpl w:val="E9DAD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D4FAA"/>
    <w:multiLevelType w:val="multilevel"/>
    <w:tmpl w:val="EB06E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3"/>
  </w:num>
  <w:num w:numId="5">
    <w:abstractNumId w:val="17"/>
  </w:num>
  <w:num w:numId="6">
    <w:abstractNumId w:val="1"/>
  </w:num>
  <w:num w:numId="7">
    <w:abstractNumId w:val="6"/>
  </w:num>
  <w:num w:numId="8">
    <w:abstractNumId w:val="8"/>
  </w:num>
  <w:num w:numId="9">
    <w:abstractNumId w:val="15"/>
  </w:num>
  <w:num w:numId="10">
    <w:abstractNumId w:val="22"/>
  </w:num>
  <w:num w:numId="11">
    <w:abstractNumId w:val="18"/>
  </w:num>
  <w:num w:numId="12">
    <w:abstractNumId w:val="21"/>
  </w:num>
  <w:num w:numId="13">
    <w:abstractNumId w:val="7"/>
  </w:num>
  <w:num w:numId="14">
    <w:abstractNumId w:val="16"/>
  </w:num>
  <w:num w:numId="15">
    <w:abstractNumId w:val="10"/>
  </w:num>
  <w:num w:numId="16">
    <w:abstractNumId w:val="19"/>
  </w:num>
  <w:num w:numId="17">
    <w:abstractNumId w:val="14"/>
  </w:num>
  <w:num w:numId="18">
    <w:abstractNumId w:val="20"/>
  </w:num>
  <w:num w:numId="19">
    <w:abstractNumId w:val="0"/>
  </w:num>
  <w:num w:numId="20">
    <w:abstractNumId w:val="4"/>
  </w:num>
  <w:num w:numId="21">
    <w:abstractNumId w:val="13"/>
  </w:num>
  <w:num w:numId="22">
    <w:abstractNumId w:val="11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D4E"/>
    <w:rsid w:val="000013EE"/>
    <w:rsid w:val="00003E87"/>
    <w:rsid w:val="000461F0"/>
    <w:rsid w:val="00071C80"/>
    <w:rsid w:val="001011C1"/>
    <w:rsid w:val="001343D5"/>
    <w:rsid w:val="001754E0"/>
    <w:rsid w:val="00184B8F"/>
    <w:rsid w:val="001B0808"/>
    <w:rsid w:val="001C2599"/>
    <w:rsid w:val="002047B9"/>
    <w:rsid w:val="002434D2"/>
    <w:rsid w:val="002449D3"/>
    <w:rsid w:val="00270CA2"/>
    <w:rsid w:val="00282911"/>
    <w:rsid w:val="00284B05"/>
    <w:rsid w:val="002B2770"/>
    <w:rsid w:val="002E7AE4"/>
    <w:rsid w:val="00396A13"/>
    <w:rsid w:val="003979C0"/>
    <w:rsid w:val="00415CD1"/>
    <w:rsid w:val="005172E7"/>
    <w:rsid w:val="00525D4E"/>
    <w:rsid w:val="005A5A3E"/>
    <w:rsid w:val="005A7E2C"/>
    <w:rsid w:val="005D7A1A"/>
    <w:rsid w:val="005F2AC8"/>
    <w:rsid w:val="00602CBC"/>
    <w:rsid w:val="006867E7"/>
    <w:rsid w:val="006D2505"/>
    <w:rsid w:val="0072410F"/>
    <w:rsid w:val="007E2EC4"/>
    <w:rsid w:val="008040E7"/>
    <w:rsid w:val="00813881"/>
    <w:rsid w:val="00817B13"/>
    <w:rsid w:val="00823D6A"/>
    <w:rsid w:val="008A6320"/>
    <w:rsid w:val="00903C92"/>
    <w:rsid w:val="009711F5"/>
    <w:rsid w:val="009C7FA0"/>
    <w:rsid w:val="009E4695"/>
    <w:rsid w:val="009F5ADD"/>
    <w:rsid w:val="00A75062"/>
    <w:rsid w:val="00B31758"/>
    <w:rsid w:val="00B32117"/>
    <w:rsid w:val="00B73D3C"/>
    <w:rsid w:val="00B93FE4"/>
    <w:rsid w:val="00BA66FA"/>
    <w:rsid w:val="00BB2B15"/>
    <w:rsid w:val="00BB67E8"/>
    <w:rsid w:val="00C33E90"/>
    <w:rsid w:val="00D03F85"/>
    <w:rsid w:val="00D74505"/>
    <w:rsid w:val="00D950BE"/>
    <w:rsid w:val="00DC1A15"/>
    <w:rsid w:val="00DC5601"/>
    <w:rsid w:val="00DF009B"/>
    <w:rsid w:val="00E172A6"/>
    <w:rsid w:val="00E355D1"/>
    <w:rsid w:val="00E53A91"/>
    <w:rsid w:val="00E618F7"/>
    <w:rsid w:val="00E63B75"/>
    <w:rsid w:val="00EC36E1"/>
    <w:rsid w:val="00ED2CE5"/>
    <w:rsid w:val="00ED6E31"/>
    <w:rsid w:val="00F85679"/>
    <w:rsid w:val="00F94837"/>
    <w:rsid w:val="00FC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08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B0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8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B0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B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808"/>
    <w:rPr>
      <w:b/>
      <w:bCs/>
    </w:rPr>
  </w:style>
  <w:style w:type="character" w:styleId="a5">
    <w:name w:val="Emphasis"/>
    <w:basedOn w:val="a0"/>
    <w:uiPriority w:val="20"/>
    <w:qFormat/>
    <w:rsid w:val="001B0808"/>
    <w:rPr>
      <w:i/>
      <w:iCs/>
    </w:rPr>
  </w:style>
  <w:style w:type="character" w:customStyle="1" w:styleId="a2akit">
    <w:name w:val="a2a_kit"/>
    <w:basedOn w:val="a0"/>
    <w:rsid w:val="001B0808"/>
  </w:style>
  <w:style w:type="character" w:customStyle="1" w:styleId="a2alabel">
    <w:name w:val="a2a_label"/>
    <w:basedOn w:val="a0"/>
    <w:rsid w:val="001B0808"/>
  </w:style>
  <w:style w:type="paragraph" w:styleId="a6">
    <w:name w:val="List Paragraph"/>
    <w:basedOn w:val="a"/>
    <w:link w:val="a7"/>
    <w:uiPriority w:val="99"/>
    <w:qFormat/>
    <w:rsid w:val="00270C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99"/>
    <w:locked/>
    <w:rsid w:val="00270CA2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1"/>
    <w:qFormat/>
    <w:rsid w:val="00270C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270CA2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B08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B0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08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B0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1B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B0808"/>
    <w:rPr>
      <w:b/>
      <w:bCs/>
    </w:rPr>
  </w:style>
  <w:style w:type="character" w:styleId="a5">
    <w:name w:val="Emphasis"/>
    <w:basedOn w:val="a0"/>
    <w:uiPriority w:val="20"/>
    <w:qFormat/>
    <w:rsid w:val="001B0808"/>
    <w:rPr>
      <w:i/>
      <w:iCs/>
    </w:rPr>
  </w:style>
  <w:style w:type="character" w:customStyle="1" w:styleId="a2akit">
    <w:name w:val="a2a_kit"/>
    <w:basedOn w:val="a0"/>
    <w:rsid w:val="001B0808"/>
  </w:style>
  <w:style w:type="character" w:customStyle="1" w:styleId="a2alabel">
    <w:name w:val="a2a_label"/>
    <w:basedOn w:val="a0"/>
    <w:rsid w:val="001B0808"/>
  </w:style>
  <w:style w:type="paragraph" w:styleId="a6">
    <w:name w:val="List Paragraph"/>
    <w:basedOn w:val="a"/>
    <w:link w:val="a7"/>
    <w:uiPriority w:val="99"/>
    <w:qFormat/>
    <w:rsid w:val="00270CA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7">
    <w:name w:val="Абзац списка Знак"/>
    <w:link w:val="a6"/>
    <w:uiPriority w:val="99"/>
    <w:locked/>
    <w:rsid w:val="00270CA2"/>
    <w:rPr>
      <w:rFonts w:ascii="Calibri" w:eastAsia="Calibri" w:hAnsi="Calibri" w:cs="Times New Roman"/>
    </w:rPr>
  </w:style>
  <w:style w:type="paragraph" w:styleId="a8">
    <w:name w:val="Body Text"/>
    <w:basedOn w:val="a"/>
    <w:link w:val="a9"/>
    <w:uiPriority w:val="1"/>
    <w:qFormat/>
    <w:rsid w:val="00270C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1"/>
    <w:rsid w:val="00270CA2"/>
    <w:rPr>
      <w:rFonts w:ascii="Times New Roman" w:eastAsia="Times New Roman" w:hAnsi="Times New Roman" w:cs="Times New Roman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3620</Words>
  <Characters>20636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2020-10-30T14:00:00Z</dcterms:created>
  <dcterms:modified xsi:type="dcterms:W3CDTF">2020-10-30T14:05:00Z</dcterms:modified>
</cp:coreProperties>
</file>